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附件3：</w:t>
      </w:r>
    </w:p>
    <w:p>
      <w:pPr>
        <w:snapToGrid w:val="0"/>
        <w:spacing w:line="600" w:lineRule="exact"/>
        <w:jc w:val="center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党课班委名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单及组长名单</w:t>
      </w:r>
    </w:p>
    <w:p>
      <w:pPr>
        <w:snapToGrid w:val="0"/>
        <w:spacing w:line="60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0"/>
          <w:szCs w:val="30"/>
        </w:rPr>
      </w:pP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班长：陈绮荷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学习委员：许依琳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组织委员：吴敏铭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纪律委员：周诗琪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积极分子第一组组长：艾佳蕊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积极分子第二组组长：黄琳然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积极分子第三组组长：张可涵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积极分子第四组组长：刘思诗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积极分子第五组组长：王张飘风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积极分子第六组组长：胡婉妮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积极分子第七组组长：谭湘悦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积极分子第八组组长：陈茵彤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积极分子第九组组长：邓亦盈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积极分子第十组组长：戴玉华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积极分子第十一组组长：陈文娟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发展对象第一组组长：邹扬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发展对象第二组组长：谢怡涵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发展对象第三组组长：林海燕</w:t>
      </w:r>
    </w:p>
    <w:p>
      <w:pPr>
        <w:snapToGrid w:val="0"/>
        <w:spacing w:line="600" w:lineRule="exact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0"/>
          <w:szCs w:val="30"/>
        </w:rPr>
        <w:t>发展对象第四组组长：李伟豪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13"/>
    <w:rsid w:val="00080AD4"/>
    <w:rsid w:val="00284C2E"/>
    <w:rsid w:val="00A10F2B"/>
    <w:rsid w:val="00B84013"/>
    <w:rsid w:val="00F45FB9"/>
    <w:rsid w:val="6DDC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14</TotalTime>
  <ScaleCrop>false</ScaleCrop>
  <LinksUpToDate>false</LinksUpToDate>
  <CharactersWithSpaces>282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2020-10-13T16:57:00Z</dcterms:created>
  <dc:creator>蔡 海扬</dc:creator>
  <cp:lastModifiedBy>超人不会飞</cp:lastModifiedBy>
  <cp:lastPrinted>2020-10-19T12:32:00Z</cp:lastPrinted>
  <dcterms:modified xsi:type="dcterms:W3CDTF">2020-10-22T15:24:26Z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